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355613" w14:textId="3544AB7C" w:rsidR="00DE2435" w:rsidRDefault="007C5C2C">
      <w:r>
        <w:t xml:space="preserve">PROCESSADOR PARA ACARAJÉ </w:t>
      </w:r>
      <w:r w:rsidR="005B6436">
        <w:t xml:space="preserve">ARBEL </w:t>
      </w:r>
      <w:r>
        <w:t>PRA 124</w:t>
      </w:r>
    </w:p>
    <w:p w14:paraId="36EFAE7C" w14:textId="0E4850D4" w:rsidR="00C9215A" w:rsidRDefault="00C9215A" w:rsidP="00C9215A">
      <w:r>
        <w:t xml:space="preserve">Agora você pode aumentar sua renda com a ajuda do processador de feijão para acarajé </w:t>
      </w:r>
      <w:r w:rsidRPr="009B24ED">
        <w:t>ARBEL</w:t>
      </w:r>
      <w:r w:rsidR="00EC7108" w:rsidRPr="009B24ED">
        <w:t xml:space="preserve">; </w:t>
      </w:r>
      <w:r w:rsidRPr="009B24ED">
        <w:t>com</w:t>
      </w:r>
      <w:r>
        <w:t xml:space="preserve"> a facilidade e praticidade desse equipamento você ganha dinheiro economizando tempo e mão de obra.</w:t>
      </w:r>
    </w:p>
    <w:p w14:paraId="43925DC5" w14:textId="332F1E3B" w:rsidR="00E96837" w:rsidRDefault="007E3635">
      <w:r>
        <w:t>O PROCESSADOR PARA ACARAJÉ ARBEL tem produção estimada de</w:t>
      </w:r>
      <w:r w:rsidR="00E96837">
        <w:t xml:space="preserve"> até</w:t>
      </w:r>
      <w:r>
        <w:t xml:space="preserve"> </w:t>
      </w:r>
      <w:r w:rsidR="00D955D4">
        <w:t>75</w:t>
      </w:r>
      <w:r w:rsidRPr="006D30BD">
        <w:t xml:space="preserve"> kg</w:t>
      </w:r>
      <w:r w:rsidR="007A7F5B" w:rsidRPr="006D30BD">
        <w:t>/h</w:t>
      </w:r>
      <w:r w:rsidRPr="006D30BD">
        <w:t xml:space="preserve"> </w:t>
      </w:r>
      <w:r>
        <w:t>de</w:t>
      </w:r>
      <w:r w:rsidR="00E96837">
        <w:t xml:space="preserve"> massa. </w:t>
      </w:r>
    </w:p>
    <w:p w14:paraId="24058EC9" w14:textId="612424E2" w:rsidR="00DD02B2" w:rsidRDefault="00E96837">
      <w:r>
        <w:t xml:space="preserve">O </w:t>
      </w:r>
      <w:r w:rsidR="007E3635">
        <w:t xml:space="preserve">feijão </w:t>
      </w:r>
      <w:r w:rsidR="00DD02B2">
        <w:t xml:space="preserve">que deve ser </w:t>
      </w:r>
      <w:r w:rsidR="007E3635">
        <w:t>hidrata</w:t>
      </w:r>
      <w:r w:rsidR="00B67E0F">
        <w:t xml:space="preserve">do e </w:t>
      </w:r>
      <w:r w:rsidR="00B67E0F" w:rsidRPr="009B24ED">
        <w:t>descascado</w:t>
      </w:r>
      <w:r w:rsidR="00EC7108" w:rsidRPr="009B24ED">
        <w:t>;</w:t>
      </w:r>
      <w:r w:rsidR="00B67E0F" w:rsidRPr="009B24ED">
        <w:t xml:space="preserve"> depois</w:t>
      </w:r>
      <w:r w:rsidR="00B67E0F">
        <w:t xml:space="preserve"> de</w:t>
      </w:r>
      <w:r w:rsidR="00C9215A">
        <w:t xml:space="preserve"> escorrido já pode ser proc</w:t>
      </w:r>
      <w:r w:rsidR="00D15F97">
        <w:t>essado e</w:t>
      </w:r>
      <w:r w:rsidR="00C9215A">
        <w:t xml:space="preserve"> o resultado é uma massa na textura adequada para seu bolinho de acarajé</w:t>
      </w:r>
      <w:r w:rsidR="0044595A">
        <w:t>.</w:t>
      </w:r>
    </w:p>
    <w:p w14:paraId="0443704B" w14:textId="06B737EC" w:rsidR="00C9215A" w:rsidRDefault="0044595A">
      <w:r>
        <w:t>Prá</w:t>
      </w:r>
      <w:r w:rsidR="00912F7A">
        <w:t>tico e fácil de manusear</w:t>
      </w:r>
      <w:r w:rsidR="00C9215A">
        <w:t>, feito em aço inox, voltagem 127</w:t>
      </w:r>
      <w:r w:rsidR="00EC7108">
        <w:t>V</w:t>
      </w:r>
      <w:r w:rsidR="00C9215A">
        <w:t xml:space="preserve"> e 220</w:t>
      </w:r>
      <w:r w:rsidR="00EC7108">
        <w:t>V</w:t>
      </w:r>
      <w:r w:rsidR="00C9215A">
        <w:t xml:space="preserve"> com chave seletora de voltagem</w:t>
      </w:r>
      <w:r w:rsidR="0064585D">
        <w:t>.</w:t>
      </w:r>
    </w:p>
    <w:p w14:paraId="31436038" w14:textId="77777777" w:rsidR="00FB19C0" w:rsidRDefault="00FB19C0" w:rsidP="00FB19C0">
      <w:pPr>
        <w:pStyle w:val="NormalWeb"/>
        <w:shd w:val="clear" w:color="auto" w:fill="F6F6F6"/>
        <w:spacing w:before="0" w:beforeAutospacing="0" w:after="0" w:afterAutospacing="0" w:line="432" w:lineRule="atLeast"/>
        <w:rPr>
          <w:rStyle w:val="Forte"/>
          <w:rFonts w:ascii="Montserrat" w:hAnsi="Montserrat"/>
          <w:color w:val="333333"/>
        </w:rPr>
      </w:pPr>
      <w:r>
        <w:rPr>
          <w:rStyle w:val="Forte"/>
          <w:rFonts w:ascii="Montserrat" w:hAnsi="Montserrat"/>
          <w:color w:val="333333"/>
        </w:rPr>
        <w:t>Código do Produto: PA000100012</w:t>
      </w:r>
    </w:p>
    <w:p w14:paraId="15304999" w14:textId="77777777" w:rsidR="000A7469" w:rsidRDefault="000A7469" w:rsidP="00FB19C0">
      <w:pPr>
        <w:pStyle w:val="NormalWeb"/>
        <w:shd w:val="clear" w:color="auto" w:fill="F6F6F6"/>
        <w:spacing w:before="0" w:beforeAutospacing="0" w:after="0" w:afterAutospacing="0" w:line="432" w:lineRule="atLeast"/>
        <w:rPr>
          <w:rFonts w:ascii="Montserrat" w:hAnsi="Montserrat"/>
          <w:color w:val="333333"/>
        </w:rPr>
      </w:pPr>
    </w:p>
    <w:p w14:paraId="00CF132C" w14:textId="4F1F4FCE" w:rsidR="00FB19C0" w:rsidRPr="000A7469" w:rsidRDefault="00FB19C0" w:rsidP="00FB19C0">
      <w:pPr>
        <w:pStyle w:val="NormalWeb"/>
        <w:shd w:val="clear" w:color="auto" w:fill="F6F6F6"/>
        <w:spacing w:before="0" w:beforeAutospacing="0" w:after="0" w:afterAutospacing="0" w:line="432" w:lineRule="atLeast"/>
        <w:rPr>
          <w:rFonts w:ascii="Mongolian Baiti" w:hAnsi="Mongolian Baiti" w:cs="Mongolian Baiti"/>
        </w:rPr>
      </w:pPr>
      <w:r w:rsidRPr="000A7469">
        <w:rPr>
          <w:rFonts w:ascii="Montserrat" w:hAnsi="Montserrat"/>
        </w:rPr>
        <w:t>Potência: 800/450</w:t>
      </w:r>
      <w:r w:rsidR="002A01B6" w:rsidRPr="000A7469">
        <w:rPr>
          <w:rFonts w:ascii="Montserrat" w:hAnsi="Montserrat"/>
        </w:rPr>
        <w:t xml:space="preserve"> W</w:t>
      </w:r>
      <w:r w:rsidR="000A7469" w:rsidRPr="000A7469">
        <w:rPr>
          <w:rFonts w:ascii="Montserrat" w:hAnsi="Montserrat"/>
        </w:rPr>
        <w:br/>
        <w:t xml:space="preserve">Rotação: 3500 </w:t>
      </w:r>
      <w:r w:rsidRPr="000A7469">
        <w:rPr>
          <w:rFonts w:ascii="Montserrat" w:hAnsi="Montserrat"/>
        </w:rPr>
        <w:t>RPM</w:t>
      </w:r>
      <w:r w:rsidRPr="000A7469">
        <w:rPr>
          <w:rFonts w:ascii="Montserrat" w:hAnsi="Montserrat"/>
        </w:rPr>
        <w:br/>
        <w:t xml:space="preserve">Tensão: </w:t>
      </w:r>
      <w:r w:rsidR="000A7469" w:rsidRPr="000A7469">
        <w:rPr>
          <w:rFonts w:ascii="Montserrat" w:hAnsi="Montserrat"/>
        </w:rPr>
        <w:t>127/220</w:t>
      </w:r>
      <w:r w:rsidRPr="000A7469">
        <w:rPr>
          <w:rFonts w:ascii="Montserrat" w:hAnsi="Montserrat"/>
        </w:rPr>
        <w:t xml:space="preserve"> V</w:t>
      </w:r>
      <w:r w:rsidRPr="000A7469">
        <w:rPr>
          <w:rFonts w:ascii="Montserrat" w:hAnsi="Montserrat"/>
        </w:rPr>
        <w:br/>
        <w:t>Frequência: 60 Hz</w:t>
      </w:r>
      <w:r w:rsidRPr="000A7469">
        <w:rPr>
          <w:rFonts w:ascii="Montserrat" w:hAnsi="Montserrat"/>
        </w:rPr>
        <w:br/>
        <w:t>Grau de Proteção: IPX1</w:t>
      </w:r>
      <w:r w:rsidRPr="000A7469">
        <w:rPr>
          <w:rFonts w:ascii="Montserrat" w:hAnsi="Montserrat"/>
        </w:rPr>
        <w:br/>
        <w:t>Classe de Isolação: I</w:t>
      </w:r>
      <w:r w:rsidRPr="000A7469">
        <w:rPr>
          <w:rFonts w:ascii="Montserrat" w:hAnsi="Montserrat"/>
        </w:rPr>
        <w:br/>
      </w:r>
      <w:r w:rsidRPr="000A7469">
        <w:rPr>
          <w:rFonts w:ascii="Mongolian Baiti" w:hAnsi="Mongolian Baiti" w:cs="Mongolian Baiti"/>
        </w:rPr>
        <w:t>Rotação do disco em vazio:</w:t>
      </w:r>
      <w:r w:rsidR="000A7469" w:rsidRPr="000A7469">
        <w:rPr>
          <w:rFonts w:ascii="Mongolian Baiti" w:hAnsi="Mongolian Baiti" w:cs="Mongolian Baiti"/>
        </w:rPr>
        <w:t xml:space="preserve"> 3500 </w:t>
      </w:r>
      <w:r w:rsidRPr="000A7469">
        <w:rPr>
          <w:rFonts w:ascii="Mongolian Baiti" w:hAnsi="Mongolian Baiti" w:cs="Mongolian Baiti"/>
        </w:rPr>
        <w:t>RPM</w:t>
      </w:r>
    </w:p>
    <w:p w14:paraId="231F35C2" w14:textId="77777777" w:rsidR="00FB19C0" w:rsidRDefault="00FB19C0" w:rsidP="00FB19C0">
      <w:pPr>
        <w:pStyle w:val="NormalWeb"/>
        <w:shd w:val="clear" w:color="auto" w:fill="F6F6F6"/>
        <w:spacing w:before="0" w:beforeAutospacing="0" w:after="0" w:afterAutospacing="0" w:line="432" w:lineRule="atLeast"/>
        <w:rPr>
          <w:rFonts w:ascii="Montserrat" w:hAnsi="Montserrat"/>
          <w:color w:val="333333"/>
        </w:rPr>
      </w:pPr>
      <w:r w:rsidRPr="000A7469">
        <w:rPr>
          <w:rFonts w:ascii="Montserrat" w:hAnsi="Montserrat"/>
        </w:rPr>
        <w:t xml:space="preserve">Peso Bruto 13,550 kg/ </w:t>
      </w:r>
      <w:proofErr w:type="gramStart"/>
      <w:r w:rsidRPr="000A7469">
        <w:rPr>
          <w:rFonts w:ascii="Montserrat" w:hAnsi="Montserrat"/>
        </w:rPr>
        <w:t>Liquido</w:t>
      </w:r>
      <w:proofErr w:type="gramEnd"/>
      <w:r w:rsidRPr="000A7469">
        <w:rPr>
          <w:rFonts w:ascii="Montserrat" w:hAnsi="Montserrat"/>
        </w:rPr>
        <w:t xml:space="preserve"> 12,90 kg</w:t>
      </w:r>
      <w:r w:rsidRPr="000A7469">
        <w:rPr>
          <w:rFonts w:ascii="Montserrat" w:hAnsi="Montserrat"/>
        </w:rPr>
        <w:br/>
        <w:t>Embalagem: Altura 56 cm /Largura 31 cm / Comprimento 45 cm</w:t>
      </w:r>
      <w:r w:rsidRPr="000A7469">
        <w:rPr>
          <w:rFonts w:ascii="Montserrat" w:hAnsi="Montserrat"/>
        </w:rPr>
        <w:br/>
      </w:r>
      <w:r>
        <w:rPr>
          <w:rFonts w:ascii="Montserrat" w:hAnsi="Montserrat"/>
          <w:color w:val="333333"/>
        </w:rPr>
        <w:t>NCM: 8437.8010</w:t>
      </w:r>
      <w:r>
        <w:rPr>
          <w:rFonts w:ascii="Montserrat" w:hAnsi="Montserrat"/>
          <w:color w:val="333333"/>
        </w:rPr>
        <w:br/>
        <w:t xml:space="preserve">Código de Barras </w:t>
      </w:r>
      <w:r w:rsidR="002A01B6">
        <w:rPr>
          <w:rFonts w:ascii="Montserrat" w:hAnsi="Montserrat"/>
          <w:color w:val="333333"/>
        </w:rPr>
        <w:t>Processador para Acarajé PRA</w:t>
      </w:r>
      <w:r>
        <w:rPr>
          <w:rFonts w:ascii="Montserrat" w:hAnsi="Montserrat"/>
          <w:color w:val="333333"/>
        </w:rPr>
        <w:t xml:space="preserve"> </w:t>
      </w:r>
      <w:r w:rsidR="00DF5D88">
        <w:rPr>
          <w:rFonts w:ascii="Montserrat" w:hAnsi="Montserrat"/>
          <w:color w:val="333333"/>
        </w:rPr>
        <w:t xml:space="preserve">124 </w:t>
      </w:r>
      <w:r>
        <w:rPr>
          <w:rFonts w:ascii="Montserrat" w:hAnsi="Montserrat"/>
          <w:color w:val="333333"/>
        </w:rPr>
        <w:t>Bivolt: 789828481</w:t>
      </w:r>
      <w:r w:rsidR="00DF5D88">
        <w:rPr>
          <w:rFonts w:ascii="Montserrat" w:hAnsi="Montserrat"/>
          <w:color w:val="333333"/>
        </w:rPr>
        <w:t>1152</w:t>
      </w:r>
    </w:p>
    <w:p w14:paraId="7F5E24D9" w14:textId="3FF53825" w:rsidR="00FB19C0" w:rsidRDefault="00BE30DB" w:rsidP="00BE30DB">
      <w:pPr>
        <w:pStyle w:val="NormalWeb"/>
        <w:shd w:val="clear" w:color="auto" w:fill="F6F6F6"/>
        <w:spacing w:before="0" w:beforeAutospacing="0" w:after="0" w:afterAutospacing="0" w:line="432" w:lineRule="atLeast"/>
        <w:rPr>
          <w:rFonts w:ascii="Montserrat" w:hAnsi="Montserrat"/>
          <w:color w:val="333333"/>
        </w:rPr>
      </w:pPr>
      <w:proofErr w:type="spellStart"/>
      <w:r>
        <w:rPr>
          <w:rFonts w:ascii="Montserrat" w:hAnsi="Montserrat"/>
          <w:color w:val="333333"/>
          <w:shd w:val="clear" w:color="auto" w:fill="F6F6F6"/>
        </w:rPr>
        <w:t>Substituição</w:t>
      </w:r>
      <w:proofErr w:type="spellEnd"/>
      <w:r>
        <w:rPr>
          <w:rFonts w:ascii="Montserrat" w:hAnsi="Montserrat"/>
          <w:color w:val="333333"/>
          <w:shd w:val="clear" w:color="auto" w:fill="F6F6F6"/>
        </w:rPr>
        <w:t xml:space="preserve"> Tributaria: 0%</w:t>
      </w:r>
      <w:r>
        <w:rPr>
          <w:rFonts w:ascii="Montserrat" w:hAnsi="Montserrat"/>
          <w:color w:val="333333"/>
        </w:rPr>
        <w:br/>
      </w:r>
      <w:r>
        <w:rPr>
          <w:rFonts w:ascii="Montserrat" w:hAnsi="Montserrat"/>
          <w:color w:val="333333"/>
          <w:shd w:val="clear" w:color="auto" w:fill="F6F6F6"/>
        </w:rPr>
        <w:t xml:space="preserve">Base de cálculo do ICMS para estados: MG/PR/RJ/RS/SC: 73,34% – </w:t>
      </w:r>
      <w:proofErr w:type="spellStart"/>
      <w:r>
        <w:rPr>
          <w:rFonts w:ascii="Montserrat" w:hAnsi="Montserrat"/>
          <w:color w:val="333333"/>
          <w:shd w:val="clear" w:color="auto" w:fill="F6F6F6"/>
        </w:rPr>
        <w:t>Alíquota</w:t>
      </w:r>
      <w:proofErr w:type="spellEnd"/>
      <w:r>
        <w:rPr>
          <w:rFonts w:ascii="Montserrat" w:hAnsi="Montserrat"/>
          <w:color w:val="333333"/>
          <w:shd w:val="clear" w:color="auto" w:fill="F6F6F6"/>
        </w:rPr>
        <w:t xml:space="preserve"> de ICMS: 12%</w:t>
      </w:r>
      <w:r>
        <w:rPr>
          <w:rFonts w:ascii="Montserrat" w:hAnsi="Montserrat"/>
          <w:color w:val="333333"/>
        </w:rPr>
        <w:br/>
      </w:r>
      <w:r>
        <w:rPr>
          <w:rFonts w:ascii="Montserrat" w:hAnsi="Montserrat"/>
          <w:color w:val="333333"/>
          <w:shd w:val="clear" w:color="auto" w:fill="F6F6F6"/>
        </w:rPr>
        <w:t>Base de cálculo do ICMS para</w:t>
      </w:r>
      <w:r w:rsidR="006A0A2F">
        <w:rPr>
          <w:rFonts w:ascii="Montserrat" w:hAnsi="Montserrat"/>
          <w:color w:val="333333"/>
          <w:shd w:val="clear" w:color="auto" w:fill="F6F6F6"/>
        </w:rPr>
        <w:t xml:space="preserve"> SP: 48,89% – </w:t>
      </w:r>
      <w:proofErr w:type="spellStart"/>
      <w:r w:rsidR="006A0A2F">
        <w:rPr>
          <w:rFonts w:ascii="Montserrat" w:hAnsi="Montserrat"/>
          <w:color w:val="333333"/>
          <w:shd w:val="clear" w:color="auto" w:fill="F6F6F6"/>
        </w:rPr>
        <w:t>Alíquota</w:t>
      </w:r>
      <w:proofErr w:type="spellEnd"/>
      <w:r w:rsidR="006A0A2F">
        <w:rPr>
          <w:rFonts w:ascii="Montserrat" w:hAnsi="Montserrat"/>
          <w:color w:val="333333"/>
          <w:shd w:val="clear" w:color="auto" w:fill="F6F6F6"/>
        </w:rPr>
        <w:t xml:space="preserve"> de ICMS</w:t>
      </w:r>
      <w:r>
        <w:rPr>
          <w:rFonts w:ascii="Montserrat" w:hAnsi="Montserrat"/>
          <w:color w:val="333333"/>
          <w:shd w:val="clear" w:color="auto" w:fill="F6F6F6"/>
        </w:rPr>
        <w:t>: 18%</w:t>
      </w:r>
      <w:r>
        <w:rPr>
          <w:rFonts w:ascii="Montserrat" w:hAnsi="Montserrat"/>
          <w:color w:val="333333"/>
        </w:rPr>
        <w:br/>
      </w:r>
      <w:r>
        <w:rPr>
          <w:rFonts w:ascii="Montserrat" w:hAnsi="Montserrat"/>
          <w:color w:val="333333"/>
          <w:shd w:val="clear" w:color="auto" w:fill="F6F6F6"/>
        </w:rPr>
        <w:t xml:space="preserve">Outros Estados base de </w:t>
      </w:r>
      <w:proofErr w:type="spellStart"/>
      <w:proofErr w:type="gramStart"/>
      <w:r>
        <w:rPr>
          <w:rFonts w:ascii="Montserrat" w:hAnsi="Montserrat"/>
          <w:color w:val="333333"/>
          <w:shd w:val="clear" w:color="auto" w:fill="F6F6F6"/>
        </w:rPr>
        <w:t>ca</w:t>
      </w:r>
      <w:proofErr w:type="gramEnd"/>
      <w:r>
        <w:rPr>
          <w:rFonts w:ascii="Montserrat" w:hAnsi="Montserrat"/>
          <w:color w:val="333333"/>
          <w:shd w:val="clear" w:color="auto" w:fill="F6F6F6"/>
        </w:rPr>
        <w:t>́lculo</w:t>
      </w:r>
      <w:proofErr w:type="spellEnd"/>
      <w:r>
        <w:rPr>
          <w:rFonts w:ascii="Montserrat" w:hAnsi="Montserrat"/>
          <w:color w:val="333333"/>
          <w:shd w:val="clear" w:color="auto" w:fill="F6F6F6"/>
        </w:rPr>
        <w:t xml:space="preserve"> do I</w:t>
      </w:r>
      <w:r w:rsidR="006A0A2F">
        <w:rPr>
          <w:rFonts w:ascii="Montserrat" w:hAnsi="Montserrat"/>
          <w:color w:val="333333"/>
          <w:shd w:val="clear" w:color="auto" w:fill="F6F6F6"/>
        </w:rPr>
        <w:t xml:space="preserve">CMS: 73,43% – </w:t>
      </w:r>
      <w:proofErr w:type="spellStart"/>
      <w:r w:rsidR="006A0A2F">
        <w:rPr>
          <w:rFonts w:ascii="Montserrat" w:hAnsi="Montserrat"/>
          <w:color w:val="333333"/>
          <w:shd w:val="clear" w:color="auto" w:fill="F6F6F6"/>
        </w:rPr>
        <w:t>Alíquota</w:t>
      </w:r>
      <w:proofErr w:type="spellEnd"/>
      <w:r w:rsidR="006A0A2F">
        <w:rPr>
          <w:rFonts w:ascii="Montserrat" w:hAnsi="Montserrat"/>
          <w:color w:val="333333"/>
          <w:shd w:val="clear" w:color="auto" w:fill="F6F6F6"/>
        </w:rPr>
        <w:t xml:space="preserve"> de ICMS</w:t>
      </w:r>
      <w:bookmarkStart w:id="0" w:name="_GoBack"/>
      <w:bookmarkEnd w:id="0"/>
      <w:r>
        <w:rPr>
          <w:rFonts w:ascii="Montserrat" w:hAnsi="Montserrat"/>
          <w:color w:val="333333"/>
          <w:shd w:val="clear" w:color="auto" w:fill="F6F6F6"/>
        </w:rPr>
        <w:t>: 7%</w:t>
      </w:r>
    </w:p>
    <w:sectPr w:rsidR="00FB19C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C2C"/>
    <w:rsid w:val="000A7469"/>
    <w:rsid w:val="000C6928"/>
    <w:rsid w:val="000F0985"/>
    <w:rsid w:val="002A01B6"/>
    <w:rsid w:val="002C2CA9"/>
    <w:rsid w:val="002F25D6"/>
    <w:rsid w:val="0044595A"/>
    <w:rsid w:val="00450AF3"/>
    <w:rsid w:val="00457C98"/>
    <w:rsid w:val="005B6436"/>
    <w:rsid w:val="0064585D"/>
    <w:rsid w:val="006A0A2F"/>
    <w:rsid w:val="006D30BD"/>
    <w:rsid w:val="00764CCB"/>
    <w:rsid w:val="007654D3"/>
    <w:rsid w:val="007A7F5B"/>
    <w:rsid w:val="007B7CF4"/>
    <w:rsid w:val="007C5C2C"/>
    <w:rsid w:val="007E3635"/>
    <w:rsid w:val="00912F7A"/>
    <w:rsid w:val="009B24ED"/>
    <w:rsid w:val="009B7EF6"/>
    <w:rsid w:val="00B67E0F"/>
    <w:rsid w:val="00BD24DC"/>
    <w:rsid w:val="00BE30DB"/>
    <w:rsid w:val="00C9215A"/>
    <w:rsid w:val="00CC1732"/>
    <w:rsid w:val="00D15F97"/>
    <w:rsid w:val="00D955D4"/>
    <w:rsid w:val="00DD02B2"/>
    <w:rsid w:val="00DE2435"/>
    <w:rsid w:val="00DF5D88"/>
    <w:rsid w:val="00E96837"/>
    <w:rsid w:val="00EC7108"/>
    <w:rsid w:val="00F441B2"/>
    <w:rsid w:val="00F64E2A"/>
    <w:rsid w:val="00F738A0"/>
    <w:rsid w:val="00FB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E6D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B1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FB19C0"/>
    <w:rPr>
      <w:b/>
      <w:bCs/>
    </w:rPr>
  </w:style>
  <w:style w:type="paragraph" w:styleId="TextosemFormatao">
    <w:name w:val="Plain Text"/>
    <w:basedOn w:val="Normal"/>
    <w:link w:val="TextosemFormataoChar"/>
    <w:uiPriority w:val="99"/>
    <w:unhideWhenUsed/>
    <w:rsid w:val="00FB19C0"/>
    <w:pPr>
      <w:spacing w:after="0" w:line="240" w:lineRule="auto"/>
    </w:pPr>
    <w:rPr>
      <w:rFonts w:ascii="Calibri" w:hAnsi="Calibri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FB19C0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B1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FB19C0"/>
    <w:rPr>
      <w:b/>
      <w:bCs/>
    </w:rPr>
  </w:style>
  <w:style w:type="paragraph" w:styleId="TextosemFormatao">
    <w:name w:val="Plain Text"/>
    <w:basedOn w:val="Normal"/>
    <w:link w:val="TextosemFormataoChar"/>
    <w:uiPriority w:val="99"/>
    <w:unhideWhenUsed/>
    <w:rsid w:val="00FB19C0"/>
    <w:pPr>
      <w:spacing w:after="0" w:line="240" w:lineRule="auto"/>
    </w:pPr>
    <w:rPr>
      <w:rFonts w:ascii="Calibri" w:hAnsi="Calibri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FB19C0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68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COMERCIAL ARBEL</dc:creator>
  <cp:lastModifiedBy>COMERCIAL ARBEL</cp:lastModifiedBy>
  <cp:revision>9</cp:revision>
  <dcterms:created xsi:type="dcterms:W3CDTF">2023-07-31T19:43:00Z</dcterms:created>
  <dcterms:modified xsi:type="dcterms:W3CDTF">2023-08-02T13:24:00Z</dcterms:modified>
</cp:coreProperties>
</file>